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58E8" w:rsidRPr="001B58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044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5737" w:rsidRPr="002457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72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42BDE" w:rsidRPr="00642BDE" w:rsidRDefault="00CB713D" w:rsidP="00642BD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B713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Thau</w:t>
      </w:r>
      <w:proofErr w:type="spellEnd"/>
      <w:r w:rsidRPr="00CB713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pruq</w:t>
      </w:r>
      <w:proofErr w:type="spellEnd"/>
      <w:r w:rsidRPr="00CB713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- </w:t>
      </w:r>
      <w:proofErr w:type="spellStart"/>
      <w:r w:rsidRPr="00CB713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Lalu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B713D" w:rsidRPr="00CB713D" w:rsidRDefault="00CB713D" w:rsidP="00CB713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minzai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,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yamin</w:t>
      </w:r>
      <w:proofErr w:type="spellEnd"/>
      <w:proofErr w:type="gram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tanatuqash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qmaqutilh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tata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mapuzupuzi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lhkaribush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qnuan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numawan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munai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Zintun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,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mihala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itusi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 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Puzi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katbashbash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itia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musui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Lalu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.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kahiwan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Lalu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marutaw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proofErr w:type="gram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hudun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,</w:t>
      </w:r>
      <w:proofErr w:type="gram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wazaqan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sazum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palharutaw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numawan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minlangqisusay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hudun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kahiwan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ianan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kataunan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Lalu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shirshir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Lhkapamumu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ripnu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isai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Lalu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shirshir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itia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Taringkuan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suma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milhungqu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isai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qnuan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rikus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panasasazum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mrauz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shaunatusi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Lalu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itantu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mubuhat.Thau</w:t>
      </w:r>
      <w:proofErr w:type="spellEnd"/>
      <w:proofErr w:type="gram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thapa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isui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Lalu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manshirshir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wazaqan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CB713D" w:rsidRPr="00CB713D" w:rsidRDefault="00CB713D" w:rsidP="00CB713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Lalu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Zintun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wazaqan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fazfaz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kahiwan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kataunan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Lalu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shuqrumin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pruq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CB713D" w:rsidRPr="00CB713D" w:rsidRDefault="00CB713D" w:rsidP="00CB713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isai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latusha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matilaw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kawash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inai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malhuiza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parakaz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miazai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azazak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qumqum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inashawan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inai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Zitun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CB713D" w:rsidRPr="00CB713D" w:rsidRDefault="00CB713D" w:rsidP="00CB713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numawan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Lalu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suqrumin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kain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muntal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tiakahiwan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kazakazsh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aminshinshii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binanau’az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mingqaraiza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faqlhu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aminshinshii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amuntal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tanatuqash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minshinshii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amunruza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a’itantu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Lalu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makikalhi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apu’apu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apu’apu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mashashduu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shduuiza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minshinshii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CB713D" w:rsidRPr="00CB713D" w:rsidRDefault="00CB713D" w:rsidP="00CB713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amutusi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Lalu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amihalawan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palalawa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Daduu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Shinshii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tuqatuqash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paplish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pashmamuqmuq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mutusi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Lalu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itantu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pashmamuqmuq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puthaqi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pishtubu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parshian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CB713D" w:rsidRPr="00CB713D" w:rsidRDefault="00CB713D" w:rsidP="00CB713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kain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Ulalaluan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lalawa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zain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Ulalaluan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Lalu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lhanaz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tmulhanaz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numawan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Lalu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shuqrum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pruq</w:t>
      </w:r>
      <w:proofErr w:type="spellEnd"/>
    </w:p>
    <w:p w:rsidR="00CB713D" w:rsidRPr="00CB713D" w:rsidRDefault="00CB713D" w:rsidP="00CB713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Lalu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maqitan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pruq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ianan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manasha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naam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kazakazash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iutu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shduu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mriqaz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kahiwan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proofErr w:type="gram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ininthauwan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,</w:t>
      </w:r>
      <w:proofErr w:type="gram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itia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naam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kahiwan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lalawa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.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maniun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itiza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azazak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qumqum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kahiza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afuilhuan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ihu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thaythuy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Lalu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proofErr w:type="gram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numanuma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,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proofErr w:type="gram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apinfazaq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thaythuy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shararuzi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parshian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CB713D" w:rsidRPr="00CB713D" w:rsidRDefault="00CB713D" w:rsidP="00CB713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iatunaw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yamin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,</w:t>
      </w:r>
      <w:proofErr w:type="gram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apiaqitan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lhungqizi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Lalu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masa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yamin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pruq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,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pu’ukai</w:t>
      </w:r>
      <w:proofErr w:type="spellEnd"/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CB713D" w:rsidRPr="00CB713D" w:rsidRDefault="00CB713D" w:rsidP="00CB713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CB713D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</w:p>
    <w:p w:rsidR="002A3E87" w:rsidRPr="00CB713D" w:rsidRDefault="002A3E87" w:rsidP="002A3E87">
      <w:pPr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</w:pPr>
    </w:p>
    <w:p w:rsidR="00BB119C" w:rsidRDefault="00BB119C">
      <w:pPr>
        <w:rPr>
          <w:rFonts w:ascii="Times New Roman" w:eastAsia="標楷體" w:hAnsi="Times New Roman" w:cs="Times New Roman"/>
        </w:rPr>
      </w:pPr>
    </w:p>
    <w:p w:rsidR="00A36063" w:rsidRDefault="00A36063">
      <w:pPr>
        <w:rPr>
          <w:rFonts w:ascii="Times New Roman" w:eastAsia="標楷體" w:hAnsi="Times New Roman" w:cs="Times New Roman" w:hint="eastAsia"/>
        </w:rPr>
        <w:sectPr w:rsidR="00A3606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58E8" w:rsidRPr="001B58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044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5737" w:rsidRPr="002457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72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   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A36063" w:rsidRDefault="00CB713D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proofErr w:type="gramStart"/>
      <w:r w:rsidRPr="00CB713D">
        <w:rPr>
          <w:rFonts w:ascii="Times New Roman" w:eastAsia="標楷體" w:hAnsi="Times New Roman"/>
          <w:color w:val="212529"/>
          <w:kern w:val="0"/>
          <w:sz w:val="40"/>
          <w:szCs w:val="32"/>
        </w:rPr>
        <w:t>邵</w:t>
      </w:r>
      <w:proofErr w:type="gramEnd"/>
      <w:r w:rsidRPr="00CB713D">
        <w:rPr>
          <w:rFonts w:ascii="Times New Roman" w:eastAsia="標楷體" w:hAnsi="Times New Roman"/>
          <w:color w:val="212529"/>
          <w:kern w:val="0"/>
          <w:sz w:val="40"/>
          <w:szCs w:val="32"/>
        </w:rPr>
        <w:t>族的</w:t>
      </w:r>
      <w:proofErr w:type="gramStart"/>
      <w:r w:rsidRPr="00CB713D">
        <w:rPr>
          <w:rFonts w:ascii="Times New Roman" w:eastAsia="標楷體" w:hAnsi="Times New Roman"/>
          <w:color w:val="212529"/>
          <w:kern w:val="0"/>
          <w:sz w:val="40"/>
          <w:szCs w:val="32"/>
        </w:rPr>
        <w:t>土地－拉</w:t>
      </w:r>
      <w:proofErr w:type="gramEnd"/>
      <w:r w:rsidRPr="00CB713D">
        <w:rPr>
          <w:rFonts w:ascii="Times New Roman" w:eastAsia="標楷體" w:hAnsi="Times New Roman"/>
          <w:color w:val="212529"/>
          <w:kern w:val="0"/>
          <w:sz w:val="40"/>
          <w:szCs w:val="32"/>
        </w:rPr>
        <w:t>魯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B713D" w:rsidRPr="00CB713D" w:rsidRDefault="00CB713D" w:rsidP="00CB713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CB71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以前的</w:t>
      </w:r>
      <w:proofErr w:type="spellStart"/>
      <w:r w:rsidR="0026487D" w:rsidRPr="00CB71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CB71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是很高大的山，水漲高</w:t>
      </w:r>
      <w:r w:rsidR="0026487D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後</w:t>
      </w:r>
      <w:r w:rsidRPr="00CB71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變成小小山。</w:t>
      </w:r>
      <w:r w:rsidRPr="00CB71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2000</w:t>
      </w:r>
      <w:r w:rsidRPr="00CB71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年族人在島上種下茄</w:t>
      </w:r>
      <w:proofErr w:type="gramStart"/>
      <w:r w:rsidRPr="00CB71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苳</w:t>
      </w:r>
      <w:proofErr w:type="gramEnd"/>
      <w:r w:rsidRPr="00CB71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樹，象徵子孫世代文化綿延不絕。依照</w:t>
      </w:r>
      <w:proofErr w:type="gramStart"/>
      <w:r w:rsidRPr="00CB71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CB71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族傳統，想學做祭司的婦女，最後都必須由資深的祭司陪同，乘船登上拉魯島，去感受</w:t>
      </w:r>
      <w:proofErr w:type="gramStart"/>
      <w:r w:rsidRPr="00CB71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最</w:t>
      </w:r>
      <w:proofErr w:type="gramEnd"/>
      <w:r w:rsidRPr="00CB71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高祖靈啟示，得到應允後才算取得入門資格。</w:t>
      </w:r>
      <w:r w:rsidR="00DE4A2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如要登島，</w:t>
      </w:r>
      <w:r w:rsidR="0026487D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也</w:t>
      </w:r>
      <w:r w:rsidR="00DE4A2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要</w:t>
      </w:r>
      <w:r w:rsidRPr="00CB71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請頭人、祭司或</w:t>
      </w:r>
      <w:proofErr w:type="gramStart"/>
      <w:r w:rsidRPr="00CB71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長老灑酒告知</w:t>
      </w:r>
      <w:proofErr w:type="gramEnd"/>
      <w:r w:rsidRPr="00CB71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祖靈，不得任意登島，</w:t>
      </w:r>
      <w:r w:rsidR="00DE4A2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要注意</w:t>
      </w:r>
      <w:r w:rsidRPr="00CB71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禁忌。</w:t>
      </w:r>
      <w:proofErr w:type="gramStart"/>
      <w:r w:rsidRPr="00CB71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CB71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族的</w:t>
      </w:r>
      <w:proofErr w:type="gramStart"/>
      <w:r w:rsidRPr="00CB71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祖靈籃為</w:t>
      </w:r>
      <w:proofErr w:type="spellStart"/>
      <w:proofErr w:type="gramEnd"/>
      <w:r w:rsidRPr="00CB71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Ulalaluwan</w:t>
      </w:r>
      <w:proofErr w:type="spellEnd"/>
      <w:r w:rsidRPr="00CB71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，「拉魯」名稱來自於此，有「</w:t>
      </w:r>
      <w:proofErr w:type="gramStart"/>
      <w:r w:rsidRPr="00CB71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心中聖島</w:t>
      </w:r>
      <w:proofErr w:type="gramEnd"/>
      <w:r w:rsidRPr="00CB713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」之意。</w:t>
      </w:r>
    </w:p>
    <w:bookmarkEnd w:id="0"/>
    <w:p w:rsidR="00FE3E17" w:rsidRPr="0026487D" w:rsidRDefault="00FE3E17" w:rsidP="00CB713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sectPr w:rsidR="00FE3E17" w:rsidRPr="0026487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0098"/>
    <w:rsid w:val="0000722D"/>
    <w:rsid w:val="000600BF"/>
    <w:rsid w:val="000C5B1E"/>
    <w:rsid w:val="000E2DC5"/>
    <w:rsid w:val="000F090B"/>
    <w:rsid w:val="00153521"/>
    <w:rsid w:val="00154D42"/>
    <w:rsid w:val="00155531"/>
    <w:rsid w:val="001B58E8"/>
    <w:rsid w:val="001E0170"/>
    <w:rsid w:val="001F2668"/>
    <w:rsid w:val="00213206"/>
    <w:rsid w:val="00245737"/>
    <w:rsid w:val="0025690E"/>
    <w:rsid w:val="0026487D"/>
    <w:rsid w:val="00265430"/>
    <w:rsid w:val="00290B49"/>
    <w:rsid w:val="002A3E87"/>
    <w:rsid w:val="002B7061"/>
    <w:rsid w:val="002B77EE"/>
    <w:rsid w:val="002D0FD1"/>
    <w:rsid w:val="003446F9"/>
    <w:rsid w:val="003B0238"/>
    <w:rsid w:val="00401496"/>
    <w:rsid w:val="00417F00"/>
    <w:rsid w:val="00464E15"/>
    <w:rsid w:val="00481AC2"/>
    <w:rsid w:val="00487E22"/>
    <w:rsid w:val="004C5ECF"/>
    <w:rsid w:val="004C7A00"/>
    <w:rsid w:val="00526C6C"/>
    <w:rsid w:val="00547287"/>
    <w:rsid w:val="005515EC"/>
    <w:rsid w:val="006018DD"/>
    <w:rsid w:val="00612C92"/>
    <w:rsid w:val="006218D0"/>
    <w:rsid w:val="00642BDE"/>
    <w:rsid w:val="00684ADD"/>
    <w:rsid w:val="006909C0"/>
    <w:rsid w:val="006B598B"/>
    <w:rsid w:val="006C7411"/>
    <w:rsid w:val="00710877"/>
    <w:rsid w:val="0071216C"/>
    <w:rsid w:val="00745530"/>
    <w:rsid w:val="00776441"/>
    <w:rsid w:val="0077656A"/>
    <w:rsid w:val="0079393A"/>
    <w:rsid w:val="007B53C5"/>
    <w:rsid w:val="007B5F7C"/>
    <w:rsid w:val="007C044B"/>
    <w:rsid w:val="007C234A"/>
    <w:rsid w:val="00804A0C"/>
    <w:rsid w:val="00842442"/>
    <w:rsid w:val="00881C6F"/>
    <w:rsid w:val="00891450"/>
    <w:rsid w:val="008C7B7B"/>
    <w:rsid w:val="008D2769"/>
    <w:rsid w:val="008F42B6"/>
    <w:rsid w:val="009163DE"/>
    <w:rsid w:val="00983F62"/>
    <w:rsid w:val="009A3077"/>
    <w:rsid w:val="009B1140"/>
    <w:rsid w:val="00A1361D"/>
    <w:rsid w:val="00A3344E"/>
    <w:rsid w:val="00A36063"/>
    <w:rsid w:val="00A67683"/>
    <w:rsid w:val="00AE18AA"/>
    <w:rsid w:val="00B061B9"/>
    <w:rsid w:val="00B37C75"/>
    <w:rsid w:val="00BA0EE6"/>
    <w:rsid w:val="00BB09E7"/>
    <w:rsid w:val="00BB119C"/>
    <w:rsid w:val="00BC161F"/>
    <w:rsid w:val="00C12077"/>
    <w:rsid w:val="00C176F7"/>
    <w:rsid w:val="00C84299"/>
    <w:rsid w:val="00CB713D"/>
    <w:rsid w:val="00CD520E"/>
    <w:rsid w:val="00D33D90"/>
    <w:rsid w:val="00DD262E"/>
    <w:rsid w:val="00DE4A2F"/>
    <w:rsid w:val="00E1071D"/>
    <w:rsid w:val="00E41866"/>
    <w:rsid w:val="00EA4073"/>
    <w:rsid w:val="00F33D07"/>
    <w:rsid w:val="00F775CC"/>
    <w:rsid w:val="00FD3DDE"/>
    <w:rsid w:val="00FD5870"/>
    <w:rsid w:val="00FE3E01"/>
    <w:rsid w:val="00FE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637F75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table" w:styleId="a8">
    <w:name w:val="Table Grid"/>
    <w:basedOn w:val="a1"/>
    <w:uiPriority w:val="39"/>
    <w:rsid w:val="007C2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F5A70-8941-4495-BD63-7E7B5438E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332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2025-05-13T07:15:00Z</dcterms:created>
  <dcterms:modified xsi:type="dcterms:W3CDTF">2025-05-13T07:25:00Z</dcterms:modified>
</cp:coreProperties>
</file>